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Механизм обеспечения учебниками учащихся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ГБОУ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ООШ по</w:t>
      </w:r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Советское Иглайкино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учащихся ГБОУ ООШ пос. Советское Иглайкино</w:t>
      </w: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 учебниками федерального и национально-регионального компонентов Базисного учебного плана осуществляется за счет учебников, имеющихся в фонде школьной библиотеки.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Учет библиотечного фонда учебников.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483CA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3CA0">
        <w:rPr>
          <w:rFonts w:ascii="Times New Roman" w:hAnsi="Times New Roman" w:cs="Times New Roman"/>
          <w:sz w:val="28"/>
          <w:szCs w:val="28"/>
          <w:lang w:val="ru-RU"/>
        </w:rPr>
        <w:t>формирует   библиотечный   фонд   учебной   литературы,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Учет библиотечного фонда учебников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ответственным за учебный фонд</w:t>
      </w: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Порядком учета библиотечных фондов учебной литературы общеобразовательного учреждения.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Учет библиотечного фонда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 w:rsidP="00500A4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Учет библиотечного фонда учебников осуществляется на основании Книги суммарного учета. Суммарный учет всех видов документов,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3CA0">
        <w:rPr>
          <w:rFonts w:ascii="Times New Roman" w:hAnsi="Times New Roman" w:cs="Times New Roman"/>
          <w:sz w:val="28"/>
          <w:szCs w:val="28"/>
          <w:lang w:val="ru-RU"/>
        </w:rPr>
        <w:t>поступающих или выбывающих из фонда библиотеки, отражается в Книге суммарного учета учебников. Книга суммарного учета является документом финансовой отчетности и служит основанием контроля за состоянием и движением учебного фонда.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Данные книги суммарного учета используются для отражения состояния фонда школьной библиотеки при заполнении отчетной документации.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Библиотечный фонд учебников учитывается отдельно от библиотечного фонда художественной и иной литературы.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7156D" w:rsidRPr="00483CA0">
          <w:pgSz w:w="11900" w:h="16838"/>
          <w:pgMar w:top="1130" w:right="840" w:bottom="1013" w:left="1700" w:header="720" w:footer="720" w:gutter="0"/>
          <w:cols w:space="720" w:equalWidth="0">
            <w:col w:w="9360"/>
          </w:cols>
          <w:noEndnote/>
        </w:sect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Механизм обеспечения учащихся учебниками.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Школа в целях обеспечения учащихся учебниками: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взаимодействует с другими образовательными учреждениями района;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9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95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образовательный процесс в соответствии с утвержденной образовательной программой;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96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контроль за соблюдением преемственности в работе учителей по утвержденному списку учебников;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проводит инвентаризацию библиотечного фонда учебников;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63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анализирует состояние обеспеченности фонда библиотеки учебниками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7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1"/>
          <w:numId w:val="1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336" w:lineRule="auto"/>
        <w:ind w:left="358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выявляет потребность в учебниках, передает результаты инвентаризации в Северное управление министерства образования и науки Самарской области;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96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достоверность информации об имеющихся в фонде школьной библиотеки учебниках;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25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приобретает учебники в соответствии с ФГОС (для 1-9 классов)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25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25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контроль за сохранностью учебников, выданных учащимся за максимальным использованием ресурсов обменного фонда;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и подает в Северное управление министерства образования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8" w:lineRule="exact"/>
        <w:rPr>
          <w:rFonts w:ascii="Symbol" w:hAnsi="Symbol" w:cs="Symbol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335" w:lineRule="auto"/>
        <w:ind w:left="358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науки Самарской области заявку на недостающие учебники в соответствии с требованиями федеральных государственных образовательных стандартов начального общего образования,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 w:rsidP="00483CA0">
      <w:pPr>
        <w:widowControl w:val="0"/>
        <w:autoSpaceDE w:val="0"/>
        <w:autoSpaceDN w:val="0"/>
        <w:adjustRightInd w:val="0"/>
        <w:spacing w:after="0" w:line="239" w:lineRule="auto"/>
        <w:ind w:left="358"/>
        <w:rPr>
          <w:rFonts w:ascii="Times New Roman" w:hAnsi="Times New Roman" w:cs="Times New Roman"/>
          <w:sz w:val="24"/>
          <w:szCs w:val="24"/>
          <w:lang w:val="ru-RU"/>
        </w:rPr>
        <w:sectPr w:rsidR="0027156D" w:rsidRPr="00483CA0">
          <w:pgSz w:w="11906" w:h="16838"/>
          <w:pgMar w:top="1130" w:right="840" w:bottom="905" w:left="2062" w:header="720" w:footer="720" w:gutter="0"/>
          <w:cols w:space="720" w:equalWidth="0">
            <w:col w:w="8998"/>
          </w:cols>
          <w:noEndnote/>
        </w:sect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основного  общего  образования  для  1-9 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заявки.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 w:rsidP="00500A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Школа  ежегодно  осуществляет  заказ  недостающих  учебников.  При</w:t>
      </w:r>
    </w:p>
    <w:p w:rsidR="0027156D" w:rsidRPr="00500A40" w:rsidRDefault="0027156D" w:rsidP="00500A40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оформлении</w:t>
      </w:r>
      <w:r w:rsidRPr="00483CA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3CA0">
        <w:rPr>
          <w:rFonts w:ascii="Times New Roman" w:hAnsi="Times New Roman" w:cs="Times New Roman"/>
          <w:sz w:val="28"/>
          <w:szCs w:val="28"/>
          <w:lang w:val="ru-RU"/>
        </w:rPr>
        <w:t>заявки     на     учебники     обеспечивается     следующая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A40">
        <w:rPr>
          <w:rFonts w:ascii="Times New Roman" w:hAnsi="Times New Roman" w:cs="Times New Roman"/>
          <w:sz w:val="28"/>
          <w:szCs w:val="28"/>
          <w:lang w:val="ru-RU"/>
        </w:rPr>
        <w:t>последовательность работы:</w:t>
      </w:r>
    </w:p>
    <w:p w:rsidR="0027156D" w:rsidRPr="00500A40" w:rsidRDefault="0027156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учитель подает заявку на учебники;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2"/>
        </w:numPr>
        <w:tabs>
          <w:tab w:val="clear" w:pos="720"/>
          <w:tab w:val="num" w:pos="1066"/>
        </w:tabs>
        <w:overflowPunct w:val="0"/>
        <w:autoSpaceDE w:val="0"/>
        <w:autoSpaceDN w:val="0"/>
        <w:adjustRightInd w:val="0"/>
        <w:spacing w:after="0" w:line="33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МО 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на соответствие: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500A40" w:rsidRDefault="0027156D" w:rsidP="00500A40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учебно-методическому    обеспечению    из    одной    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A40">
        <w:rPr>
          <w:rFonts w:ascii="Times New Roman" w:hAnsi="Times New Roman" w:cs="Times New Roman"/>
          <w:sz w:val="28"/>
          <w:szCs w:val="28"/>
          <w:lang w:val="ru-RU"/>
        </w:rPr>
        <w:t>методической линии;</w:t>
      </w:r>
    </w:p>
    <w:p w:rsidR="0027156D" w:rsidRPr="00500A40" w:rsidRDefault="0027156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4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федерального государственного образовательного стандарта;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7156D" w:rsidRPr="00483CA0" w:rsidRDefault="0027156D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федеральному  перечню  учебников,  образовательным  программам, 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реализуемым в школе.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УВР совместно с библиотекарем на основе заявок учителей с учетом имеющихся в фондах школы учебников и реализуемого учебно-методического комплекса (УМК) формируют заказ учреждения, который передается директору школы. Директор утверждает заказ школы на учебники. Затем заказ передается в Северное управление министерства образования и науки Самарской области, которое анализирует,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при необходимости корректирует заказ школы и формирует сводный заказ.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Сводный заказ утверждается и передается в Министерство образования и науки Самарской области.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обеспечения учащихся учебниками.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Бесплатными учебниками из фондов школьной библиотеки по обязательным для изучения предметам обеспечиваются все учащиеся школы.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Учебниками по предметам, имеющими практико-ориентированную направленность: музыка, изобразительное искусство, физическая культура,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технология, учащиеся обеспечиваются во время работы на уроке. Учебники по данным предметам хранятся в учебных кабинетах.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7156D" w:rsidRPr="00483CA0">
          <w:pgSz w:w="11906" w:h="16838"/>
          <w:pgMar w:top="1130" w:right="840" w:bottom="1013" w:left="1700" w:header="720" w:footer="720" w:gutter="0"/>
          <w:cols w:space="720" w:equalWidth="0">
            <w:col w:w="9360"/>
          </w:cols>
          <w:noEndnote/>
        </w:sect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483CA0">
        <w:rPr>
          <w:rFonts w:ascii="Times New Roman" w:hAnsi="Times New Roman" w:cs="Times New Roman"/>
          <w:sz w:val="28"/>
          <w:szCs w:val="28"/>
          <w:lang w:val="ru-RU"/>
        </w:rPr>
        <w:t>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Приобретение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службы учебников.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Учебник выдаётся ученику на один учебный год (за исключением некоторых учебников, рассчитанных на несколько лет обучения), по истечении которого книга должна быть возвращена в аккуратном виде в школьную библиотеку. Срок службы учебника определяется в 5 лет,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возможна более длительная эксплуатация по приказу Министерства образования и науки Российской Федерации.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CA0">
        <w:rPr>
          <w:rFonts w:ascii="Times New Roman" w:hAnsi="Times New Roman" w:cs="Times New Roman"/>
          <w:sz w:val="28"/>
          <w:szCs w:val="28"/>
          <w:lang w:val="ru-RU"/>
        </w:rPr>
        <w:t>Учебники для 1-9 классов должны соответствовать Федеральным государственным образовательным стандартам начального общего и основного общего образования.</w:t>
      </w: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156D" w:rsidRPr="00483CA0" w:rsidRDefault="00271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156D" w:rsidRPr="00483CA0" w:rsidSect="002E55DC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EC"/>
    <w:rsid w:val="0027156D"/>
    <w:rsid w:val="002E55DC"/>
    <w:rsid w:val="00483CA0"/>
    <w:rsid w:val="00500A40"/>
    <w:rsid w:val="0058144D"/>
    <w:rsid w:val="006756EC"/>
    <w:rsid w:val="0087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D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820</Words>
  <Characters>4675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обеспечения учебниками учащихся</dc:title>
  <dc:subject/>
  <dc:creator>ВВВ</dc:creator>
  <cp:keywords/>
  <dc:description/>
  <cp:lastModifiedBy>SCHOOL</cp:lastModifiedBy>
  <cp:revision>2</cp:revision>
  <dcterms:created xsi:type="dcterms:W3CDTF">2018-01-11T09:21:00Z</dcterms:created>
  <dcterms:modified xsi:type="dcterms:W3CDTF">2018-01-11T09:21:00Z</dcterms:modified>
</cp:coreProperties>
</file>